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FDF" w:rsidRPr="00064FDF" w:rsidRDefault="00064FDF" w:rsidP="00064FDF">
      <w:pPr>
        <w:shd w:val="clear" w:color="auto" w:fill="FFFFFF"/>
        <w:spacing w:after="225" w:line="240" w:lineRule="auto"/>
        <w:jc w:val="center"/>
        <w:outlineLvl w:val="0"/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</w:pPr>
      <w:r w:rsidRPr="00064FDF">
        <w:rPr>
          <w:rFonts w:ascii="Georgia" w:eastAsia="Times New Roman" w:hAnsi="Georgia" w:cs="Times New Roman"/>
          <w:b/>
          <w:bCs/>
          <w:color w:val="000000"/>
          <w:kern w:val="36"/>
          <w:sz w:val="34"/>
          <w:szCs w:val="34"/>
          <w:lang w:eastAsia="ru-RU"/>
        </w:rPr>
        <w:t>«Всероссийская прививочная кампания против гриппа 2019»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Helvetica" w:eastAsia="Times New Roman" w:hAnsi="Helvetica" w:cs="Helvetica"/>
          <w:noProof/>
          <w:color w:val="4F4F4F"/>
          <w:sz w:val="28"/>
          <w:szCs w:val="28"/>
          <w:lang w:eastAsia="ru-RU"/>
        </w:rPr>
        <w:drawing>
          <wp:inline distT="0" distB="0" distL="0" distR="0">
            <wp:extent cx="5943600" cy="3345180"/>
            <wp:effectExtent l="0" t="0" r="0" b="7620"/>
            <wp:docPr id="1" name="Рисунок 1" descr="http://cgon.rospotrebnadzor.ru/upload/medialibrary/aff/aff1ba14479e55b48709dab1e7ec72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gon.rospotrebnadzor.ru/upload/medialibrary/aff/aff1ba14479e55b48709dab1e7ec7264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4 сентября официально стартует Всероссийская прививочная кампания против гриппа.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Грипп остается одним из самых тяжелых вирусных заболеваний, которое передается воздушно-капельным путем, и может одновременно поражать большие массы населения. Заболеть гриппом может любой человек.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Ежегодно в период сезонных эпидемий гриппом болеет от 5 до 10% всего населения планеты, что составляет порядка 1 млрд человек. По данным Всемирной организации здравоохранения (ВОЗ) ежегодно, от гриппа, погибают до 650 тысяч человек. Только своевременная вакцинация с наибольшей вероятностью помогает человеку сохранить жизнь и здоровье в случае заражения опасными вирусами гриппа.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Период с сентября по ноябрь больше всего подходит для того, чтобы успеть сделать прививки себе и своим близким, до начала массового распространения инфекции.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center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b/>
          <w:bCs/>
          <w:color w:val="4F4F4F"/>
          <w:sz w:val="28"/>
          <w:szCs w:val="28"/>
          <w:lang w:eastAsia="ru-RU"/>
        </w:rPr>
        <w:t>Профилактика гриппа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Наиболее эффективным способом профилактики гриппа является вакцинация. Вот уже более 60 лет используются безопасные и эффективные вакцины.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Эффективность противогриппозной вакцины зависит от того, насколько циркулирующие вирусы совпадают с вирусами, содержащимися в вакцине.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lastRenderedPageBreak/>
        <w:t>Из-за постоянно изменяющейся природы вирусов гриппа Глобальная система эпиднадзора за гриппом и ответных мер ВОЗ (ГСЭГО) – система национальных центров по гриппу и сотрудничающих центров ВОЗ во всем мире – осуществляет непрерывный мониторинг за вирусами гриппа, циркулирующими среди людей, и дважды в год обновляет состав противогриппозных вакцин.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Через некоторое время после вакцинации иммунитет ослабевает, поэтому для защиты от гриппа рекомендуется ежегодная вакцинация. Наиболее широко в мире используются инъекционные инактивированные противогриппозные вакцины.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Вакцинация особенно важна для людей, подвергающихся высокому риску развития осложнений, а также для людей, живущих с людьми из группы высокого риска или осуществляющих уход за ними. Однако для пожилых людей вакцинация против гриппа может быть менее эффективной с точки зрения предотвращения болезни, но ослабляет ее тяжесть и уменьшает вероятность развития осложнений и смертельного исхода.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Среди здоровых взрослых людей противогриппозная вакцина обеспечивает защиту даже в том случае, если циркулирующие вирусы не соответствуют в точности вакцинным вирусам.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b/>
          <w:bCs/>
          <w:color w:val="4F4F4F"/>
          <w:sz w:val="28"/>
          <w:szCs w:val="28"/>
          <w:lang w:eastAsia="ru-RU"/>
        </w:rPr>
        <w:t>В соответствии с Приказом Минздрава России от 21.03.2014 N 125н (ред. от 24.04.2019) "Об утверждении национального календаря профилактических прививок и календаря профилактических прививок по эпидемическим показаниям" рекомендуется проводить ежегодную вакцинацию для следующих групп населения: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- дети с 6 месяцев, учащиеся 1 - 11 классов;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- обучающиеся в профессиональных образовательных организациях и образовательных организациях высшего образования;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- взрослые, работающие по отдельным профессиям и должностям (работники медицинских и образовательных организаций, транспорта, коммунальной сферы);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- беременные женщины;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- взрослые старше 60 лет;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- лица, подлежащие призыву на военную службу;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лица с хроническими заболеваниями, в том числе с заболеваниями легких, сердечно-сосудистыми заболеваниями, метаболическими нарушениями и ожирением.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lastRenderedPageBreak/>
        <w:t>Вакцинацию необходимо проводить за 2–3 недели до начала роста заболеваемости. Прививку оптимально делать заранее, чтобы иммунитет успел сформироваться до начала эпидемического подъема заболеваемости.</w:t>
      </w:r>
    </w:p>
    <w:p w:rsidR="00064FDF" w:rsidRPr="00064FDF" w:rsidRDefault="00064FDF" w:rsidP="00064FDF">
      <w:pPr>
        <w:shd w:val="clear" w:color="auto" w:fill="FFFFFF"/>
        <w:spacing w:after="240" w:line="240" w:lineRule="auto"/>
        <w:jc w:val="both"/>
        <w:rPr>
          <w:rFonts w:ascii="Helvetica" w:eastAsia="Times New Roman" w:hAnsi="Helvetica" w:cs="Helvetica"/>
          <w:color w:val="4F4F4F"/>
          <w:sz w:val="28"/>
          <w:szCs w:val="28"/>
          <w:lang w:eastAsia="ru-RU"/>
        </w:rPr>
      </w:pPr>
      <w:r w:rsidRPr="00064FDF">
        <w:rPr>
          <w:rFonts w:ascii="Times New Roman" w:eastAsia="Times New Roman" w:hAnsi="Times New Roman" w:cs="Times New Roman"/>
          <w:color w:val="4F4F4F"/>
          <w:sz w:val="28"/>
          <w:szCs w:val="28"/>
          <w:lang w:eastAsia="ru-RU"/>
        </w:rPr>
        <w:t>Будьте здоровы!</w:t>
      </w:r>
    </w:p>
    <w:p w:rsidR="00EF35B9" w:rsidRDefault="00EF35B9">
      <w:bookmarkStart w:id="0" w:name="_GoBack"/>
      <w:bookmarkEnd w:id="0"/>
    </w:p>
    <w:sectPr w:rsidR="00EF35B9" w:rsidSect="00860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64FDF"/>
    <w:rsid w:val="00064FDF"/>
    <w:rsid w:val="0058772C"/>
    <w:rsid w:val="008609C7"/>
    <w:rsid w:val="00EF3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9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4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4F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4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4F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410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45708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0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45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500</Words>
  <Characters>2855</Characters>
  <Application>Microsoft Office Word</Application>
  <DocSecurity>0</DocSecurity>
  <Lines>23</Lines>
  <Paragraphs>6</Paragraphs>
  <ScaleCrop>false</ScaleCrop>
  <Company/>
  <LinksUpToDate>false</LinksUpToDate>
  <CharactersWithSpaces>3349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GZ2</dc:creator>
  <cp:lastModifiedBy>User</cp:lastModifiedBy>
  <cp:revision>2</cp:revision>
  <dcterms:created xsi:type="dcterms:W3CDTF">2019-11-13T13:26:00Z</dcterms:created>
  <dcterms:modified xsi:type="dcterms:W3CDTF">2019-11-13T13:26:00Z</dcterms:modified>
</cp:coreProperties>
</file>